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2D4" w:rsidRPr="006932D4" w:rsidRDefault="00117241" w:rsidP="00693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  <w:t>VILNIAUS NAUJININKŲ PROGIMNAZIJOS</w:t>
      </w:r>
      <w:r w:rsidR="006932D4" w:rsidRPr="006932D4"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  <w:t xml:space="preserve">   </w:t>
      </w:r>
    </w:p>
    <w:p w:rsidR="006932D4" w:rsidRPr="006932D4" w:rsidRDefault="006932D4" w:rsidP="00693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</w:pPr>
      <w:r w:rsidRPr="006932D4"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  <w:t xml:space="preserve">IKIMOKYKLINIO/ PRIEŠMOKYKLINIO UGDYMO </w:t>
      </w:r>
    </w:p>
    <w:p w:rsidR="006932D4" w:rsidRPr="006932D4" w:rsidRDefault="006932D4" w:rsidP="00693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</w:pPr>
      <w:r w:rsidRPr="006932D4"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  <w:t>ORGANIZAVIMO MODELIS</w:t>
      </w:r>
    </w:p>
    <w:p w:rsidR="006932D4" w:rsidRPr="006932D4" w:rsidRDefault="006932D4" w:rsidP="006932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6932D4" w:rsidRPr="006932D4" w:rsidRDefault="006932D4" w:rsidP="006932D4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sz w:val="24"/>
          <w:szCs w:val="24"/>
          <w:lang w:eastAsia="lt-LT"/>
        </w:rPr>
        <w:t>Pagal patvirtin</w:t>
      </w:r>
      <w:r w:rsidR="00117241">
        <w:rPr>
          <w:rFonts w:ascii="Times New Roman" w:eastAsia="Times New Roman" w:hAnsi="Times New Roman" w:cs="Times New Roman"/>
          <w:sz w:val="24"/>
          <w:szCs w:val="24"/>
          <w:lang w:eastAsia="lt-LT"/>
        </w:rPr>
        <w:t>tus Vilniaus Naujininkų progimnazijos</w:t>
      </w:r>
      <w:r w:rsidRPr="006932D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nuostatus, mokykla yra dieninė švietimo  įstaiga, komplektuojama steigėjo nustatyta tvarka.</w:t>
      </w:r>
    </w:p>
    <w:p w:rsidR="006932D4" w:rsidRPr="006932D4" w:rsidRDefault="006932D4" w:rsidP="006932D4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sz w:val="24"/>
          <w:szCs w:val="24"/>
          <w:lang w:eastAsia="lt-LT"/>
        </w:rPr>
        <w:t>Priešmokyklinio ugdymo grupės veiklos trukmė 10,5 val. per dieną.</w:t>
      </w:r>
    </w:p>
    <w:p w:rsidR="006932D4" w:rsidRPr="006932D4" w:rsidRDefault="006932D4" w:rsidP="006932D4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sz w:val="24"/>
          <w:szCs w:val="24"/>
          <w:lang w:eastAsia="lt-LT"/>
        </w:rPr>
        <w:t>Ugdomosios veiklos laikas – 5 dienos per savaitę.</w:t>
      </w:r>
    </w:p>
    <w:p w:rsidR="006932D4" w:rsidRPr="006932D4" w:rsidRDefault="006932D4" w:rsidP="006932D4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sz w:val="24"/>
          <w:szCs w:val="24"/>
          <w:lang w:eastAsia="lt-LT"/>
        </w:rPr>
        <w:t>Priešmokyklinio ugdymo grupės – 2.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Maksimalus vaikų skaičius grupėje – 20.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Minimalus vaikų skaičius grupėje – 15.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Ugdymo kalba – lietuvių.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Mokyklos adresas – Šaltkalvių g. 32, 02176 Vilnius.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Grupėje dirba</w:t>
      </w:r>
      <w:r w:rsid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 </w:t>
      </w:r>
      <w:r w:rsidR="00262D2B" w:rsidRP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</w:t>
      </w:r>
      <w:r w:rsid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priešmokyklinio ugdymo pedagogai</w:t>
      </w: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/</w:t>
      </w:r>
      <w:r w:rsid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ikimokyklinio ugdymo auklėtojai</w:t>
      </w: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meninio ugdymo mokytojas (vieno etato darbo norma 36 val. per savaitę), padėjėja.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Grupėje dirbama pagal</w:t>
      </w:r>
      <w:r w:rsid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ikimokyklinio ir priešmokyklinio ugdymo programas</w:t>
      </w: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 Ugdymas vyksta kaip vientisas procesas. Jis neskaidomas į atskirus dalykus ir vyksta integruotai.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Sudarytos sąlygos vaikų</w:t>
      </w:r>
      <w:r w:rsid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formaliai ir neformaliai</w:t>
      </w: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ugdomai veiklai, maitinimui ir poilsiui. </w:t>
      </w:r>
    </w:p>
    <w:p w:rsidR="006932D4" w:rsidRPr="006932D4" w:rsidRDefault="006932D4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Va</w:t>
      </w:r>
      <w:r w:rsid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ikų sveikata rūpinasi visuomenės sveikatos priežiūros specialistas</w:t>
      </w: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Pagalbą vaikams teikia logopedas, psichologas ir soc. </w:t>
      </w:r>
      <w:r w:rsidR="00D003D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</w:t>
      </w:r>
      <w:r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edag</w:t>
      </w:r>
      <w:r w:rsidR="00262D2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ogas, specialusis pedagogas.</w:t>
      </w:r>
    </w:p>
    <w:p w:rsidR="006932D4" w:rsidRPr="006932D4" w:rsidRDefault="00262D2B" w:rsidP="006932D4">
      <w:pPr>
        <w:tabs>
          <w:tab w:val="num" w:pos="180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Ikimokyklinio/p</w:t>
      </w:r>
      <w:r w:rsidR="006932D4"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riešmokyklinio ugdymo grupės organizavimo modelis suderintas</w:t>
      </w:r>
      <w:r w:rsidR="0011724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su Vilniaus Naujininkų progimnazijos</w:t>
      </w:r>
      <w:bookmarkStart w:id="0" w:name="_GoBack"/>
      <w:bookmarkEnd w:id="0"/>
      <w:r w:rsidR="006932D4" w:rsidRPr="006932D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6932D4" w:rsidRPr="006932D4">
        <w:rPr>
          <w:rFonts w:ascii="Times New Roman" w:eastAsia="Times New Roman" w:hAnsi="Times New Roman" w:cs="Times New Roman"/>
          <w:sz w:val="24"/>
          <w:szCs w:val="24"/>
          <w:lang w:eastAsia="lt-LT"/>
        </w:rPr>
        <w:t>taryba.</w:t>
      </w:r>
    </w:p>
    <w:p w:rsidR="00190E42" w:rsidRDefault="00117241"/>
    <w:sectPr w:rsidR="00190E42" w:rsidSect="00B3130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2"/>
  </w:compat>
  <w:rsids>
    <w:rsidRoot w:val="006932D4"/>
    <w:rsid w:val="00117241"/>
    <w:rsid w:val="00262D2B"/>
    <w:rsid w:val="0042020B"/>
    <w:rsid w:val="006932D4"/>
    <w:rsid w:val="00976FC5"/>
    <w:rsid w:val="00AC67CD"/>
    <w:rsid w:val="00B3130C"/>
    <w:rsid w:val="00D00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8EE8"/>
  <w15:docId w15:val="{C531C407-08AE-412D-ADDE-2BE058946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3130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Regina Volodkovič</cp:lastModifiedBy>
  <cp:revision>6</cp:revision>
  <dcterms:created xsi:type="dcterms:W3CDTF">2017-03-10T06:23:00Z</dcterms:created>
  <dcterms:modified xsi:type="dcterms:W3CDTF">2021-10-08T07:58:00Z</dcterms:modified>
</cp:coreProperties>
</file>